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7DBD56" w14:textId="77777777" w:rsidR="00A84841" w:rsidRPr="003857C8" w:rsidRDefault="00A84841" w:rsidP="00742CF7">
      <w:pPr>
        <w:jc w:val="center"/>
        <w:rPr>
          <w:rFonts w:ascii="Garamond" w:hAnsi="Garamond" w:cs="Víπò"/>
          <w:b/>
          <w:bCs/>
          <w:color w:val="333333"/>
        </w:rPr>
      </w:pPr>
      <w:bookmarkStart w:id="0" w:name="_GoBack"/>
      <w:bookmarkEnd w:id="0"/>
    </w:p>
    <w:p w14:paraId="0A5A43AF" w14:textId="4C64B77C" w:rsidR="00CD049F" w:rsidRPr="003857C8" w:rsidRDefault="0015374F" w:rsidP="00742CF7">
      <w:pPr>
        <w:jc w:val="center"/>
        <w:rPr>
          <w:rFonts w:ascii="Garamond" w:hAnsi="Garamond" w:cs="Víπò"/>
          <w:b/>
          <w:bCs/>
          <w:color w:val="333333"/>
        </w:rPr>
      </w:pPr>
      <w:r w:rsidRPr="003857C8">
        <w:rPr>
          <w:rFonts w:ascii="Garamond" w:hAnsi="Garamond" w:cs="Víπò"/>
          <w:b/>
          <w:bCs/>
          <w:color w:val="333333"/>
        </w:rPr>
        <w:t>Medicina e scienza, strumenti per comprendere passato e presente</w:t>
      </w:r>
    </w:p>
    <w:p w14:paraId="4EDFEFBB" w14:textId="7FFCB10C" w:rsidR="00A41EF2" w:rsidRPr="003857C8" w:rsidRDefault="00A41EF2" w:rsidP="00742CF7">
      <w:pPr>
        <w:jc w:val="center"/>
        <w:rPr>
          <w:rFonts w:ascii="Garamond" w:hAnsi="Garamond" w:cs="Víπò"/>
          <w:b/>
          <w:bCs/>
          <w:color w:val="333333"/>
        </w:rPr>
      </w:pPr>
    </w:p>
    <w:p w14:paraId="3A9F94ED" w14:textId="544876C0" w:rsidR="00A41EF2" w:rsidRPr="003857C8" w:rsidRDefault="00335535" w:rsidP="00A41EF2">
      <w:pPr>
        <w:autoSpaceDE w:val="0"/>
        <w:autoSpaceDN w:val="0"/>
        <w:adjustRightInd w:val="0"/>
        <w:jc w:val="both"/>
        <w:rPr>
          <w:rFonts w:ascii="Garamond" w:hAnsi="Garamond" w:cs="Víπò"/>
          <w:b/>
          <w:bCs/>
          <w:color w:val="333333"/>
        </w:rPr>
      </w:pPr>
      <w:r w:rsidRPr="003857C8">
        <w:rPr>
          <w:rFonts w:ascii="Garamond" w:hAnsi="Garamond" w:cs="Víπò"/>
          <w:b/>
          <w:bCs/>
          <w:color w:val="333333"/>
        </w:rPr>
        <w:t xml:space="preserve">Attività di </w:t>
      </w:r>
      <w:r w:rsidR="00A41EF2" w:rsidRPr="003857C8">
        <w:rPr>
          <w:rFonts w:ascii="Garamond" w:hAnsi="Garamond" w:cs="Víπò"/>
          <w:b/>
          <w:bCs/>
          <w:color w:val="333333"/>
        </w:rPr>
        <w:t xml:space="preserve">Formazione </w:t>
      </w:r>
      <w:r w:rsidRPr="003857C8">
        <w:rPr>
          <w:rFonts w:ascii="Garamond" w:hAnsi="Garamond" w:cs="Víπò"/>
          <w:b/>
          <w:bCs/>
          <w:color w:val="333333"/>
        </w:rPr>
        <w:t xml:space="preserve">(e laboratori) </w:t>
      </w:r>
      <w:r w:rsidR="00A41EF2" w:rsidRPr="003857C8">
        <w:rPr>
          <w:rFonts w:ascii="Garamond" w:hAnsi="Garamond" w:cs="Víπò"/>
          <w:b/>
          <w:bCs/>
          <w:color w:val="333333"/>
        </w:rPr>
        <w:t>gratuit</w:t>
      </w:r>
      <w:r w:rsidRPr="003857C8">
        <w:rPr>
          <w:rFonts w:ascii="Garamond" w:hAnsi="Garamond" w:cs="Víπò"/>
          <w:b/>
          <w:bCs/>
          <w:color w:val="333333"/>
        </w:rPr>
        <w:t>a</w:t>
      </w:r>
      <w:r w:rsidR="00A41EF2" w:rsidRPr="003857C8">
        <w:rPr>
          <w:rFonts w:ascii="Garamond" w:hAnsi="Garamond" w:cs="Víπò"/>
          <w:b/>
          <w:bCs/>
          <w:color w:val="333333"/>
        </w:rPr>
        <w:t xml:space="preserve"> on-line certificat</w:t>
      </w:r>
      <w:r w:rsidRPr="003857C8">
        <w:rPr>
          <w:rFonts w:ascii="Garamond" w:hAnsi="Garamond" w:cs="Víπò"/>
          <w:b/>
          <w:bCs/>
          <w:color w:val="333333"/>
        </w:rPr>
        <w:t>a</w:t>
      </w:r>
      <w:r w:rsidR="00A41EF2" w:rsidRPr="003857C8">
        <w:rPr>
          <w:rFonts w:ascii="Garamond" w:hAnsi="Garamond" w:cs="Víπò"/>
          <w:b/>
          <w:bCs/>
          <w:color w:val="333333"/>
        </w:rPr>
        <w:t xml:space="preserve"> sulla piattaforma SOFIA (di 20 ore totali) per i docenti e i dirigenti delle Istituzioni </w:t>
      </w:r>
      <w:proofErr w:type="spellStart"/>
      <w:r w:rsidR="00A41EF2" w:rsidRPr="003857C8">
        <w:rPr>
          <w:rFonts w:ascii="Garamond" w:hAnsi="Garamond" w:cs="Víπò"/>
          <w:b/>
          <w:bCs/>
          <w:color w:val="333333"/>
        </w:rPr>
        <w:t>Scolastiche,da</w:t>
      </w:r>
      <w:proofErr w:type="spellEnd"/>
      <w:r w:rsidR="00A41EF2" w:rsidRPr="003857C8">
        <w:rPr>
          <w:rFonts w:ascii="Garamond" w:hAnsi="Garamond" w:cs="Víπò"/>
          <w:b/>
          <w:bCs/>
          <w:color w:val="333333"/>
        </w:rPr>
        <w:t xml:space="preserve"> parte del Dipartimento di Scienze e Biotecnologie medico </w:t>
      </w:r>
      <w:r w:rsidR="00F57B6E" w:rsidRPr="003857C8">
        <w:rPr>
          <w:rFonts w:ascii="Garamond" w:hAnsi="Garamond" w:cs="Víπò"/>
          <w:b/>
          <w:bCs/>
          <w:color w:val="333333"/>
        </w:rPr>
        <w:t>chirurgiche</w:t>
      </w:r>
      <w:r w:rsidR="00A41EF2" w:rsidRPr="003857C8">
        <w:rPr>
          <w:rFonts w:ascii="Garamond" w:hAnsi="Garamond" w:cs="Víπò"/>
          <w:b/>
          <w:bCs/>
          <w:color w:val="333333"/>
        </w:rPr>
        <w:t xml:space="preserve"> Sapienza Università di Roma e del Servizio di Antropologia della Soprintendenza Speciale Archeologia Belle arti e paesaggio di Roma</w:t>
      </w:r>
    </w:p>
    <w:p w14:paraId="1C210A94" w14:textId="77777777" w:rsidR="00A41EF2" w:rsidRPr="003857C8" w:rsidRDefault="00A41EF2" w:rsidP="00742CF7">
      <w:pPr>
        <w:jc w:val="center"/>
        <w:rPr>
          <w:rFonts w:ascii="Garamond" w:hAnsi="Garamond" w:cs="Víπò"/>
          <w:b/>
          <w:bCs/>
          <w:color w:val="333333"/>
        </w:rPr>
      </w:pPr>
    </w:p>
    <w:p w14:paraId="30184634" w14:textId="2E49F4FC" w:rsidR="0015374F" w:rsidRPr="003857C8" w:rsidRDefault="0015374F" w:rsidP="00742CF7">
      <w:pPr>
        <w:jc w:val="center"/>
        <w:rPr>
          <w:rFonts w:ascii="Garamond" w:hAnsi="Garamond" w:cs="Víπò"/>
          <w:b/>
          <w:bCs/>
          <w:color w:val="333333"/>
        </w:rPr>
      </w:pPr>
    </w:p>
    <w:p w14:paraId="1F7CADD1" w14:textId="4A5AA968" w:rsidR="0015374F" w:rsidRPr="003857C8" w:rsidRDefault="0015374F">
      <w:pPr>
        <w:rPr>
          <w:rFonts w:ascii="Garamond" w:hAnsi="Garamond" w:cs="Víπò"/>
          <w:b/>
          <w:bCs/>
          <w:color w:val="333333"/>
          <w:sz w:val="36"/>
          <w:szCs w:val="36"/>
        </w:rPr>
      </w:pPr>
      <w:r w:rsidRPr="003857C8">
        <w:rPr>
          <w:rFonts w:ascii="Garamond" w:hAnsi="Garamond" w:cs="Víπò"/>
          <w:b/>
          <w:bCs/>
          <w:color w:val="333333"/>
          <w:sz w:val="36"/>
          <w:szCs w:val="36"/>
        </w:rPr>
        <w:t>Inquadramento tematico del progetto</w:t>
      </w:r>
      <w:r w:rsidR="006930EB" w:rsidRPr="003857C8">
        <w:rPr>
          <w:rFonts w:ascii="Garamond" w:hAnsi="Garamond" w:cs="Víπò"/>
          <w:b/>
          <w:bCs/>
          <w:color w:val="333333"/>
          <w:sz w:val="36"/>
          <w:szCs w:val="36"/>
        </w:rPr>
        <w:t xml:space="preserve"> per esteso</w:t>
      </w:r>
    </w:p>
    <w:p w14:paraId="6A13D5FE" w14:textId="6BDB525E" w:rsidR="0015374F" w:rsidRPr="003857C8" w:rsidRDefault="0015374F" w:rsidP="0015374F">
      <w:pPr>
        <w:autoSpaceDE w:val="0"/>
        <w:autoSpaceDN w:val="0"/>
        <w:adjustRightInd w:val="0"/>
        <w:jc w:val="both"/>
        <w:rPr>
          <w:rFonts w:ascii="Garamond" w:hAnsi="Garamond" w:cs="Víπò"/>
          <w:color w:val="333333"/>
          <w:sz w:val="36"/>
          <w:szCs w:val="36"/>
        </w:rPr>
      </w:pPr>
      <w:r w:rsidRPr="003857C8">
        <w:rPr>
          <w:rFonts w:ascii="Garamond" w:hAnsi="Garamond" w:cs="Víπò"/>
          <w:color w:val="333333"/>
          <w:sz w:val="36"/>
          <w:szCs w:val="36"/>
        </w:rPr>
        <w:t>Il progetto intende illustrare come le biotecnologie mediche possano essere intese anche come strumenti di comprensione e fruizione di materiali storici. Una selezione di materiali antropologici provenienti dalla Roma imperiale e tardo antica, già studiati dalla Soprintendenza</w:t>
      </w:r>
      <w:r w:rsidR="00D054A4" w:rsidRPr="003857C8">
        <w:rPr>
          <w:rFonts w:ascii="Garamond" w:hAnsi="Garamond" w:cs="Víπò"/>
          <w:color w:val="333333"/>
          <w:sz w:val="36"/>
          <w:szCs w:val="36"/>
        </w:rPr>
        <w:t xml:space="preserve"> S</w:t>
      </w:r>
      <w:r w:rsidRPr="003857C8">
        <w:rPr>
          <w:rFonts w:ascii="Garamond" w:hAnsi="Garamond" w:cs="Víπò"/>
          <w:color w:val="333333"/>
          <w:sz w:val="36"/>
          <w:szCs w:val="36"/>
        </w:rPr>
        <w:t>peciale Archeologia Belle arti e paesaggio di Roma e da contesti di scavo medievali, che narrano tre storie di vita di particolare rilevanza per l'attualità (violenza sulle donne; disabilità e supporto sociale; alimentazione, stili di vita/ salute e lavoro infantile) saranno presentati a studenti di scuole secondarie di primo e secondo grado e a un pubblico generalista in contesti romani e del territorio pontino caratterizzati da particolari livelli di criticità socio-culturale, ambientale ed economica. Questi materiali, il cui accesso è di norma difficile anche per chi ha abitudine all'esperienza museale e alla partecipazione a convegni scientifici, costituiranno lo spunto per affrontare, da prospettive diverse, temi di grande rilevanza nell'attualità: la loro illustrazione da parte di antropologi, storici e storici della medicina sarà accompagnata da interventi di scienziati e esperti di tematiche sociali, in una conversazione transdisciplinare che ha lo scopo di restituire alla dimensione storica un significato pedagogico per l'attualità.</w:t>
      </w:r>
    </w:p>
    <w:p w14:paraId="572C3911" w14:textId="2D294656" w:rsidR="002F3FC4" w:rsidRPr="003857C8" w:rsidRDefault="002F3FC4" w:rsidP="0015374F">
      <w:pPr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</w:p>
    <w:p w14:paraId="0E35779C" w14:textId="77777777" w:rsidR="00793D18" w:rsidRPr="003857C8" w:rsidRDefault="00793D18" w:rsidP="0015374F">
      <w:pPr>
        <w:autoSpaceDE w:val="0"/>
        <w:autoSpaceDN w:val="0"/>
        <w:adjustRightInd w:val="0"/>
        <w:jc w:val="both"/>
        <w:rPr>
          <w:rFonts w:ascii="Garamond" w:hAnsi="Garamond" w:cs="Víπò"/>
          <w:b/>
          <w:bCs/>
          <w:color w:val="333333"/>
        </w:rPr>
      </w:pPr>
    </w:p>
    <w:p w14:paraId="527D8EFA" w14:textId="7B0075A5" w:rsidR="00793D18" w:rsidRPr="003857C8" w:rsidRDefault="00793D18" w:rsidP="0015374F">
      <w:pPr>
        <w:autoSpaceDE w:val="0"/>
        <w:autoSpaceDN w:val="0"/>
        <w:adjustRightInd w:val="0"/>
        <w:jc w:val="both"/>
        <w:rPr>
          <w:rFonts w:ascii="Garamond" w:hAnsi="Garamond" w:cs="Víπò"/>
          <w:b/>
          <w:bCs/>
          <w:color w:val="333333"/>
        </w:rPr>
      </w:pPr>
      <w:r w:rsidRPr="003857C8">
        <w:rPr>
          <w:rFonts w:ascii="Garamond" w:hAnsi="Garamond" w:cs="Víπò"/>
          <w:b/>
          <w:bCs/>
          <w:color w:val="333333"/>
        </w:rPr>
        <w:t xml:space="preserve">Formazione gratuita on-line certificata sulla piattaforma SOFIA (di 20 ore totali) per i docenti e i dirigenti delle Istituzioni Scolastiche da parte del Dipartimento di Scienze e Biotecnologie medico </w:t>
      </w:r>
      <w:proofErr w:type="spellStart"/>
      <w:r w:rsidRPr="003857C8">
        <w:rPr>
          <w:rFonts w:ascii="Garamond" w:hAnsi="Garamond" w:cs="Víπò"/>
          <w:b/>
          <w:bCs/>
          <w:color w:val="333333"/>
        </w:rPr>
        <w:t>chirugiche</w:t>
      </w:r>
      <w:proofErr w:type="spellEnd"/>
    </w:p>
    <w:p w14:paraId="60B42527" w14:textId="77777777" w:rsidR="00793D18" w:rsidRPr="003857C8" w:rsidRDefault="00793D18" w:rsidP="0015374F">
      <w:pPr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</w:p>
    <w:p w14:paraId="2D4168F0" w14:textId="5929720E" w:rsidR="002F3FC4" w:rsidRPr="003857C8" w:rsidRDefault="002F3FC4" w:rsidP="0015374F">
      <w:pPr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  <w:r w:rsidRPr="003857C8">
        <w:rPr>
          <w:rFonts w:ascii="Garamond" w:hAnsi="Garamond" w:cs="Víπò"/>
          <w:color w:val="333333"/>
        </w:rPr>
        <w:lastRenderedPageBreak/>
        <w:t xml:space="preserve">Il progetto consiste </w:t>
      </w:r>
      <w:r w:rsidR="004B325A" w:rsidRPr="003857C8">
        <w:rPr>
          <w:rFonts w:ascii="Garamond" w:hAnsi="Garamond" w:cs="Víπò"/>
          <w:color w:val="333333"/>
        </w:rPr>
        <w:t xml:space="preserve">nella </w:t>
      </w:r>
      <w:r w:rsidRPr="003857C8">
        <w:rPr>
          <w:rFonts w:ascii="Garamond" w:hAnsi="Garamond" w:cs="Víπò"/>
          <w:color w:val="333333"/>
        </w:rPr>
        <w:t>Formazione on-line certificata sulla piattaforma SOFIA</w:t>
      </w:r>
      <w:r w:rsidR="004B325A" w:rsidRPr="003857C8">
        <w:rPr>
          <w:rFonts w:ascii="Garamond" w:hAnsi="Garamond" w:cs="Víπò"/>
          <w:color w:val="333333"/>
        </w:rPr>
        <w:t xml:space="preserve"> (di 20 ore totali)</w:t>
      </w:r>
      <w:r w:rsidRPr="003857C8">
        <w:rPr>
          <w:rFonts w:ascii="Garamond" w:hAnsi="Garamond" w:cs="Víπò"/>
          <w:color w:val="333333"/>
        </w:rPr>
        <w:t xml:space="preserve"> per i docenti e i dirigenti delle Istituzioni Scolastiche, MUNICIPIO V</w:t>
      </w:r>
      <w:r w:rsidR="002D2435">
        <w:rPr>
          <w:rFonts w:ascii="Garamond" w:hAnsi="Garamond" w:cs="Víπò"/>
          <w:color w:val="333333"/>
        </w:rPr>
        <w:t>I</w:t>
      </w:r>
      <w:r w:rsidR="004B325A" w:rsidRPr="003857C8">
        <w:rPr>
          <w:rFonts w:ascii="Garamond" w:hAnsi="Garamond" w:cs="Víπò"/>
          <w:color w:val="333333"/>
        </w:rPr>
        <w:t>.</w:t>
      </w:r>
    </w:p>
    <w:p w14:paraId="535952EF" w14:textId="77777777" w:rsidR="004B325A" w:rsidRPr="003857C8" w:rsidRDefault="004B325A" w:rsidP="004B325A">
      <w:pPr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</w:p>
    <w:p w14:paraId="5DC124E1" w14:textId="2B4CF9A2" w:rsidR="002F3FC4" w:rsidRPr="003857C8" w:rsidRDefault="004B325A" w:rsidP="004B325A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</w:rPr>
      </w:pPr>
      <w:r w:rsidRPr="003857C8">
        <w:rPr>
          <w:rFonts w:ascii="Garamond" w:hAnsi="Garamond" w:cs="Víπò"/>
          <w:i/>
          <w:iCs/>
          <w:color w:val="333333"/>
        </w:rPr>
        <w:t>S</w:t>
      </w:r>
      <w:r w:rsidR="002F3FC4" w:rsidRPr="003857C8">
        <w:rPr>
          <w:rFonts w:ascii="Garamond" w:hAnsi="Garamond" w:cs="Víπò"/>
          <w:i/>
          <w:iCs/>
          <w:color w:val="333333"/>
        </w:rPr>
        <w:t xml:space="preserve">i richiede la partecipazione di un numero minimo di </w:t>
      </w:r>
      <w:r w:rsidRPr="003857C8">
        <w:rPr>
          <w:rFonts w:ascii="Garamond" w:hAnsi="Garamond" w:cs="Víπò"/>
          <w:i/>
          <w:iCs/>
          <w:color w:val="333333"/>
        </w:rPr>
        <w:t>3</w:t>
      </w:r>
      <w:r w:rsidR="002F3FC4" w:rsidRPr="003857C8">
        <w:rPr>
          <w:rFonts w:ascii="Garamond" w:hAnsi="Garamond" w:cs="Víπò"/>
          <w:i/>
          <w:iCs/>
          <w:color w:val="333333"/>
        </w:rPr>
        <w:t xml:space="preserve">0 docenti (massimo </w:t>
      </w:r>
      <w:r w:rsidR="003857C8" w:rsidRPr="003857C8">
        <w:rPr>
          <w:rFonts w:ascii="Garamond" w:hAnsi="Garamond" w:cs="Víπò"/>
          <w:i/>
          <w:iCs/>
          <w:color w:val="333333"/>
        </w:rPr>
        <w:t>6</w:t>
      </w:r>
      <w:r w:rsidR="002F3FC4" w:rsidRPr="003857C8">
        <w:rPr>
          <w:rFonts w:ascii="Garamond" w:hAnsi="Garamond" w:cs="Víπò"/>
          <w:i/>
          <w:iCs/>
          <w:color w:val="333333"/>
        </w:rPr>
        <w:t>0) di cui chiediamo</w:t>
      </w:r>
      <w:r w:rsidR="00335535" w:rsidRPr="003857C8">
        <w:rPr>
          <w:rFonts w:ascii="Garamond" w:hAnsi="Garamond" w:cs="Víπò"/>
          <w:i/>
          <w:iCs/>
          <w:color w:val="333333"/>
        </w:rPr>
        <w:t>,</w:t>
      </w:r>
      <w:r w:rsidR="00D3188A" w:rsidRPr="003857C8">
        <w:rPr>
          <w:rFonts w:ascii="Garamond" w:hAnsi="Garamond" w:cs="Víπò"/>
          <w:i/>
          <w:iCs/>
          <w:color w:val="333333"/>
        </w:rPr>
        <w:t xml:space="preserve"> </w:t>
      </w:r>
      <w:r w:rsidR="00335535" w:rsidRPr="003857C8">
        <w:rPr>
          <w:rFonts w:ascii="Garamond" w:hAnsi="Garamond" w:cs="Víπò"/>
          <w:i/>
          <w:iCs/>
          <w:color w:val="333333"/>
        </w:rPr>
        <w:t xml:space="preserve">entro il </w:t>
      </w:r>
      <w:r w:rsidR="003857C8">
        <w:rPr>
          <w:rFonts w:ascii="Garamond" w:hAnsi="Garamond" w:cs="Víπò"/>
          <w:i/>
          <w:iCs/>
          <w:color w:val="333333"/>
        </w:rPr>
        <w:t>3</w:t>
      </w:r>
      <w:r w:rsidR="00335535" w:rsidRPr="003857C8">
        <w:rPr>
          <w:rFonts w:ascii="Garamond" w:hAnsi="Garamond" w:cs="Víπò"/>
          <w:i/>
          <w:iCs/>
          <w:color w:val="333333"/>
        </w:rPr>
        <w:t>0 novembre 2022,</w:t>
      </w:r>
      <w:r w:rsidRPr="003857C8">
        <w:rPr>
          <w:rFonts w:ascii="Garamond" w:hAnsi="Garamond" w:cs="Víπò"/>
          <w:i/>
          <w:iCs/>
          <w:color w:val="333333"/>
        </w:rPr>
        <w:t xml:space="preserve"> </w:t>
      </w:r>
      <w:r w:rsidR="002F3FC4" w:rsidRPr="003857C8">
        <w:rPr>
          <w:rFonts w:ascii="Garamond" w:hAnsi="Garamond" w:cs="Víπò"/>
          <w:i/>
          <w:iCs/>
          <w:color w:val="333333"/>
        </w:rPr>
        <w:t xml:space="preserve">i nominativi e che potranno successivamente procedere </w:t>
      </w:r>
      <w:r w:rsidR="00793D18" w:rsidRPr="003857C8">
        <w:rPr>
          <w:rFonts w:ascii="Garamond" w:hAnsi="Garamond" w:cs="Víπò"/>
          <w:i/>
          <w:iCs/>
          <w:color w:val="333333"/>
        </w:rPr>
        <w:t>all’</w:t>
      </w:r>
      <w:r w:rsidR="002F3FC4" w:rsidRPr="003857C8">
        <w:rPr>
          <w:rFonts w:ascii="Garamond" w:hAnsi="Garamond" w:cs="Víπò"/>
          <w:i/>
          <w:iCs/>
          <w:color w:val="333333"/>
        </w:rPr>
        <w:t>iscri</w:t>
      </w:r>
      <w:r w:rsidR="00793D18" w:rsidRPr="003857C8">
        <w:rPr>
          <w:rFonts w:ascii="Garamond" w:hAnsi="Garamond" w:cs="Víπò"/>
          <w:i/>
          <w:iCs/>
          <w:color w:val="333333"/>
        </w:rPr>
        <w:t xml:space="preserve">zione </w:t>
      </w:r>
      <w:r w:rsidR="002F3FC4" w:rsidRPr="003857C8">
        <w:rPr>
          <w:rFonts w:ascii="Garamond" w:hAnsi="Garamond" w:cs="Víπò"/>
          <w:i/>
          <w:iCs/>
          <w:color w:val="333333"/>
        </w:rPr>
        <w:t xml:space="preserve">sulla piattaforma SOFIA. </w:t>
      </w:r>
    </w:p>
    <w:p w14:paraId="5F6AFCC5" w14:textId="77777777" w:rsidR="004B325A" w:rsidRPr="003857C8" w:rsidRDefault="004B325A" w:rsidP="004B325A">
      <w:pPr>
        <w:pStyle w:val="Paragrafoelenco"/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</w:p>
    <w:p w14:paraId="5A91F352" w14:textId="04FD51FD" w:rsidR="004B325A" w:rsidRPr="003857C8" w:rsidRDefault="004B325A" w:rsidP="00793D18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  <w:r w:rsidRPr="003857C8">
        <w:rPr>
          <w:rFonts w:ascii="Garamond" w:hAnsi="Garamond" w:cs="Víπò"/>
          <w:b/>
          <w:bCs/>
          <w:color w:val="333333"/>
        </w:rPr>
        <w:t>A febbraio 2023</w:t>
      </w:r>
      <w:r w:rsidRPr="003857C8">
        <w:rPr>
          <w:rFonts w:ascii="Garamond" w:hAnsi="Garamond" w:cs="Víπò"/>
          <w:color w:val="333333"/>
        </w:rPr>
        <w:t xml:space="preserve"> i</w:t>
      </w:r>
      <w:r w:rsidR="002F3FC4" w:rsidRPr="003857C8">
        <w:rPr>
          <w:rFonts w:ascii="Garamond" w:hAnsi="Garamond" w:cs="Víπò"/>
          <w:color w:val="333333"/>
        </w:rPr>
        <w:t xml:space="preserve">l corso prevede due giornate di corso online </w:t>
      </w:r>
      <w:r w:rsidRPr="003857C8">
        <w:rPr>
          <w:rFonts w:ascii="Garamond" w:hAnsi="Garamond" w:cs="Víπò"/>
          <w:color w:val="333333"/>
        </w:rPr>
        <w:t>(</w:t>
      </w:r>
      <w:r w:rsidR="002F3FC4" w:rsidRPr="003857C8">
        <w:rPr>
          <w:rFonts w:ascii="Garamond" w:hAnsi="Garamond" w:cs="Víπò"/>
          <w:color w:val="333333"/>
        </w:rPr>
        <w:t>di 10 ore totali</w:t>
      </w:r>
      <w:r w:rsidRPr="003857C8">
        <w:rPr>
          <w:rFonts w:ascii="Garamond" w:hAnsi="Garamond" w:cs="Víπò"/>
          <w:color w:val="333333"/>
        </w:rPr>
        <w:t>)</w:t>
      </w:r>
      <w:r w:rsidR="002F3FC4" w:rsidRPr="003857C8">
        <w:rPr>
          <w:rFonts w:ascii="Garamond" w:hAnsi="Garamond" w:cs="Víπò"/>
          <w:color w:val="333333"/>
        </w:rPr>
        <w:t>, descritte di seguito</w:t>
      </w:r>
      <w:r w:rsidRPr="003857C8">
        <w:rPr>
          <w:rFonts w:ascii="Garamond" w:hAnsi="Garamond" w:cs="Víπò"/>
          <w:color w:val="333333"/>
        </w:rPr>
        <w:t>:</w:t>
      </w:r>
    </w:p>
    <w:p w14:paraId="49D9BF2C" w14:textId="77777777" w:rsidR="004B325A" w:rsidRPr="003857C8" w:rsidRDefault="004B325A" w:rsidP="002F3FC4">
      <w:pPr>
        <w:pStyle w:val="Paragrafoelenco"/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</w:p>
    <w:p w14:paraId="529D09DB" w14:textId="718DA68A" w:rsidR="004B325A" w:rsidRPr="003857C8" w:rsidRDefault="004B325A" w:rsidP="004B325A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Garamond" w:hAnsi="Garamond" w:cs="Víπò"/>
          <w:b/>
          <w:bCs/>
          <w:i/>
          <w:iCs/>
          <w:color w:val="333333"/>
        </w:rPr>
      </w:pPr>
      <w:r w:rsidRPr="003857C8">
        <w:rPr>
          <w:rFonts w:ascii="Garamond" w:hAnsi="Garamond" w:cs="Víπò"/>
          <w:i/>
          <w:iCs/>
          <w:color w:val="333333"/>
        </w:rPr>
        <w:t>Giornata 1: Violenza di genere e disabilità</w:t>
      </w:r>
      <w:r w:rsidRPr="003857C8">
        <w:rPr>
          <w:rFonts w:ascii="Garamond" w:hAnsi="Garamond" w:cs="Víπò"/>
          <w:b/>
          <w:bCs/>
          <w:i/>
          <w:iCs/>
          <w:color w:val="333333"/>
        </w:rPr>
        <w:t>, 08 febbraio 2023 (in presenza e online</w:t>
      </w:r>
      <w:r w:rsidR="00793D18" w:rsidRPr="003857C8">
        <w:rPr>
          <w:rFonts w:ascii="Garamond" w:hAnsi="Garamond" w:cs="Víπò"/>
          <w:b/>
          <w:bCs/>
          <w:i/>
          <w:iCs/>
          <w:color w:val="333333"/>
        </w:rPr>
        <w:t xml:space="preserve"> a scelta del docente</w:t>
      </w:r>
      <w:r w:rsidRPr="003857C8">
        <w:rPr>
          <w:rFonts w:ascii="Garamond" w:hAnsi="Garamond" w:cs="Víπò"/>
          <w:b/>
          <w:bCs/>
          <w:i/>
          <w:iCs/>
          <w:color w:val="333333"/>
        </w:rPr>
        <w:t>)</w:t>
      </w:r>
    </w:p>
    <w:p w14:paraId="01419D18" w14:textId="77777777" w:rsidR="003857C8" w:rsidRPr="003857C8" w:rsidRDefault="003857C8" w:rsidP="003857C8">
      <w:pPr>
        <w:pStyle w:val="Paragrafoelenco"/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</w:p>
    <w:p w14:paraId="4D346395" w14:textId="77777777" w:rsidR="003857C8" w:rsidRPr="003857C8" w:rsidRDefault="003857C8" w:rsidP="003857C8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Garamond" w:hAnsi="Garamond" w:cs="Víπò"/>
          <w:b/>
          <w:bCs/>
          <w:i/>
          <w:iCs/>
          <w:color w:val="333333"/>
        </w:rPr>
      </w:pPr>
      <w:r w:rsidRPr="003857C8">
        <w:rPr>
          <w:rFonts w:ascii="Garamond" w:hAnsi="Garamond" w:cs="Víπò"/>
          <w:i/>
          <w:iCs/>
          <w:color w:val="333333"/>
        </w:rPr>
        <w:t>Giornata 1: Violenza di genere e disabilità</w:t>
      </w:r>
      <w:r w:rsidRPr="003857C8">
        <w:rPr>
          <w:rFonts w:ascii="Garamond" w:hAnsi="Garamond" w:cs="Víπò"/>
          <w:b/>
          <w:bCs/>
          <w:i/>
          <w:iCs/>
          <w:color w:val="333333"/>
        </w:rPr>
        <w:t>, 08 febbraio 2023 (in presenza e online a scelta del docente)</w:t>
      </w:r>
    </w:p>
    <w:p w14:paraId="6DDD1801" w14:textId="77777777" w:rsidR="003857C8" w:rsidRPr="003857C8" w:rsidRDefault="003857C8" w:rsidP="003857C8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</w:rPr>
      </w:pPr>
      <w:r w:rsidRPr="003857C8">
        <w:rPr>
          <w:rFonts w:ascii="Garamond" w:hAnsi="Garamond" w:cs="Víπò"/>
          <w:i/>
          <w:iCs/>
          <w:color w:val="333333"/>
        </w:rPr>
        <w:t>Ore 14,30 Presentazione del progetto e delle metodologie utilizzate (Sapienza Università di Roma)</w:t>
      </w:r>
    </w:p>
    <w:p w14:paraId="55EED19A" w14:textId="77777777" w:rsidR="003857C8" w:rsidRPr="003857C8" w:rsidRDefault="003857C8" w:rsidP="003857C8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</w:rPr>
      </w:pPr>
      <w:r w:rsidRPr="003857C8">
        <w:rPr>
          <w:rFonts w:ascii="Garamond" w:hAnsi="Garamond" w:cs="Víπò"/>
          <w:i/>
          <w:iCs/>
          <w:color w:val="333333"/>
        </w:rPr>
        <w:t>Ore 15,00 S. Di Giannantonio, presentazione antropologica di un caso relativo a una donna romana con evidenti segni ossei di maltrattamenti ripetuti (Servizio di Antropologia, Soprintendenza Speciale Archeologia Belle arti e paesaggio di Roma)</w:t>
      </w:r>
    </w:p>
    <w:p w14:paraId="45EBE8DF" w14:textId="77777777" w:rsidR="003857C8" w:rsidRPr="003857C8" w:rsidRDefault="003857C8" w:rsidP="003857C8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</w:rPr>
      </w:pPr>
      <w:r w:rsidRPr="003857C8">
        <w:rPr>
          <w:rFonts w:ascii="Garamond" w:hAnsi="Garamond" w:cs="Víπò"/>
          <w:i/>
          <w:iCs/>
          <w:color w:val="333333"/>
        </w:rPr>
        <w:t xml:space="preserve">Ore 15,30 M. </w:t>
      </w:r>
      <w:proofErr w:type="spellStart"/>
      <w:r w:rsidRPr="003857C8">
        <w:rPr>
          <w:rFonts w:ascii="Garamond" w:hAnsi="Garamond" w:cs="Víπò"/>
          <w:i/>
          <w:iCs/>
          <w:color w:val="333333"/>
        </w:rPr>
        <w:t>Cilione</w:t>
      </w:r>
      <w:proofErr w:type="spellEnd"/>
      <w:r w:rsidRPr="003857C8">
        <w:rPr>
          <w:rFonts w:ascii="Garamond" w:hAnsi="Garamond" w:cs="Víπò"/>
          <w:i/>
          <w:iCs/>
          <w:color w:val="333333"/>
        </w:rPr>
        <w:t>, La violenza nel mondo antico (Università degli Studi di Modena)</w:t>
      </w:r>
    </w:p>
    <w:p w14:paraId="06518A62" w14:textId="77777777" w:rsidR="003857C8" w:rsidRPr="003857C8" w:rsidRDefault="003857C8" w:rsidP="003857C8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</w:rPr>
      </w:pPr>
      <w:r w:rsidRPr="003857C8">
        <w:rPr>
          <w:rFonts w:ascii="Garamond" w:hAnsi="Garamond" w:cs="Víπò"/>
          <w:i/>
          <w:iCs/>
          <w:color w:val="333333"/>
        </w:rPr>
        <w:t>Ore 16,00 F. Ferruggia, Sociologia e violenza di genere(Sapienza Università di Roma)</w:t>
      </w:r>
    </w:p>
    <w:p w14:paraId="01367D24" w14:textId="77777777" w:rsidR="003857C8" w:rsidRPr="003857C8" w:rsidRDefault="003857C8" w:rsidP="003857C8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</w:rPr>
      </w:pPr>
      <w:r w:rsidRPr="003857C8">
        <w:rPr>
          <w:rFonts w:ascii="Garamond" w:hAnsi="Garamond" w:cs="Víπò"/>
          <w:i/>
          <w:iCs/>
          <w:color w:val="333333"/>
        </w:rPr>
        <w:t>Ore 16,30 Maria Gabriella Carnieri Moscatelli (Presidente dell'Associazione Volontarie del Telefono Rosa)</w:t>
      </w:r>
    </w:p>
    <w:p w14:paraId="226B6FA6" w14:textId="77777777" w:rsidR="003857C8" w:rsidRPr="003857C8" w:rsidRDefault="003857C8" w:rsidP="003857C8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</w:rPr>
      </w:pPr>
      <w:r w:rsidRPr="003857C8">
        <w:rPr>
          <w:rFonts w:ascii="Garamond" w:hAnsi="Garamond" w:cs="Víπò"/>
          <w:i/>
          <w:iCs/>
          <w:color w:val="333333"/>
        </w:rPr>
        <w:t>Ore 17,00 W. Pantano, presentazione antropologica del caso relativo a un uomo romano affetto da disabilità (132) (Servizio di Antropologia, Soprintendenza Speciale Archeologia Belle arti e paesaggio di Roma)</w:t>
      </w:r>
    </w:p>
    <w:p w14:paraId="0EA6F52C" w14:textId="77777777" w:rsidR="003857C8" w:rsidRPr="003857C8" w:rsidRDefault="003857C8" w:rsidP="003857C8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</w:rPr>
      </w:pPr>
      <w:r w:rsidRPr="003857C8">
        <w:rPr>
          <w:rFonts w:ascii="Garamond" w:hAnsi="Garamond" w:cs="Víπò"/>
          <w:i/>
          <w:iCs/>
          <w:color w:val="333333"/>
        </w:rPr>
        <w:t>Ore 17,30 C. Lombardo, Delegata per la Rettrice ai temi della disabilità, Politiche di integrazione nella scuola e nella formazione universitaria(Sapienza Università di Roma)</w:t>
      </w:r>
    </w:p>
    <w:p w14:paraId="36184B00" w14:textId="77777777" w:rsidR="003857C8" w:rsidRPr="003857C8" w:rsidRDefault="003857C8" w:rsidP="003857C8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</w:rPr>
      </w:pPr>
      <w:r w:rsidRPr="003857C8">
        <w:rPr>
          <w:rFonts w:ascii="Garamond" w:hAnsi="Garamond" w:cs="Víπò"/>
          <w:i/>
          <w:iCs/>
          <w:color w:val="333333"/>
        </w:rPr>
        <w:t>Ore 18,00  M. Tofani, Disabilità e migrazione(Sapienza Università di Roma)</w:t>
      </w:r>
    </w:p>
    <w:p w14:paraId="5D020F0F" w14:textId="77777777" w:rsidR="003857C8" w:rsidRPr="003857C8" w:rsidRDefault="003857C8" w:rsidP="003857C8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</w:rPr>
      </w:pPr>
      <w:r w:rsidRPr="003857C8">
        <w:rPr>
          <w:rFonts w:ascii="Garamond" w:hAnsi="Garamond" w:cs="Víπò"/>
          <w:i/>
          <w:iCs/>
          <w:color w:val="333333"/>
        </w:rPr>
        <w:t xml:space="preserve">Ore 19, 00 Chiusura dei lavori </w:t>
      </w:r>
    </w:p>
    <w:p w14:paraId="2CF8EA8F" w14:textId="77777777" w:rsidR="004B325A" w:rsidRPr="003857C8" w:rsidRDefault="004B325A" w:rsidP="004B325A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</w:rPr>
      </w:pPr>
    </w:p>
    <w:p w14:paraId="644B3568" w14:textId="6513859B" w:rsidR="004B325A" w:rsidRPr="003857C8" w:rsidRDefault="004B325A" w:rsidP="004B325A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Garamond" w:hAnsi="Garamond" w:cs="Víπò"/>
          <w:b/>
          <w:bCs/>
          <w:i/>
          <w:iCs/>
          <w:color w:val="333333"/>
        </w:rPr>
      </w:pPr>
      <w:r w:rsidRPr="003857C8">
        <w:rPr>
          <w:rFonts w:ascii="Garamond" w:hAnsi="Garamond" w:cs="Víπò"/>
          <w:i/>
          <w:iCs/>
          <w:color w:val="333333"/>
        </w:rPr>
        <w:t>Giornata 2: Le fragilità dell’infanzia: salute, cibo e lavoro,</w:t>
      </w:r>
      <w:r w:rsidRPr="003857C8">
        <w:rPr>
          <w:rFonts w:ascii="Garamond" w:hAnsi="Garamond" w:cs="Víπò"/>
          <w:b/>
          <w:bCs/>
          <w:i/>
          <w:iCs/>
          <w:color w:val="333333"/>
        </w:rPr>
        <w:t xml:space="preserve"> 15 febbraio 2023 (in presenza e online</w:t>
      </w:r>
      <w:r w:rsidR="00793D18" w:rsidRPr="003857C8">
        <w:rPr>
          <w:rFonts w:ascii="Garamond" w:hAnsi="Garamond" w:cs="Víπò"/>
          <w:b/>
          <w:bCs/>
          <w:i/>
          <w:iCs/>
          <w:color w:val="333333"/>
        </w:rPr>
        <w:t xml:space="preserve"> a scelta del docente</w:t>
      </w:r>
      <w:r w:rsidRPr="003857C8">
        <w:rPr>
          <w:rFonts w:ascii="Garamond" w:hAnsi="Garamond" w:cs="Víπò"/>
          <w:b/>
          <w:bCs/>
          <w:i/>
          <w:iCs/>
          <w:color w:val="333333"/>
        </w:rPr>
        <w:t>)</w:t>
      </w:r>
    </w:p>
    <w:p w14:paraId="5653FB60" w14:textId="77777777" w:rsidR="003857C8" w:rsidRPr="003857C8" w:rsidRDefault="003857C8" w:rsidP="004B325A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</w:rPr>
      </w:pPr>
    </w:p>
    <w:p w14:paraId="79DF6DEF" w14:textId="2DE17CC1" w:rsidR="003857C8" w:rsidRPr="003857C8" w:rsidRDefault="003857C8" w:rsidP="004B325A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  <w:sz w:val="22"/>
          <w:szCs w:val="22"/>
        </w:rPr>
      </w:pPr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 xml:space="preserve">Ore 14,00 Cristina D’Agostini, Dall’archeologia all’antropologia (Responsabile VI Municipio </w:t>
      </w:r>
      <w:proofErr w:type="spellStart"/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>Serviziodi</w:t>
      </w:r>
      <w:proofErr w:type="spellEnd"/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 xml:space="preserve"> Antropologia Ponte di Nona)</w:t>
      </w:r>
    </w:p>
    <w:p w14:paraId="344CBF3B" w14:textId="254F9A4E" w:rsidR="004B325A" w:rsidRPr="003857C8" w:rsidRDefault="004B325A" w:rsidP="004B325A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  <w:sz w:val="22"/>
          <w:szCs w:val="22"/>
        </w:rPr>
      </w:pPr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>Ore 14,30 C. Martinez-</w:t>
      </w:r>
      <w:proofErr w:type="spellStart"/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>Labarga</w:t>
      </w:r>
      <w:proofErr w:type="spellEnd"/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>, Nuove tecnologie per ricostruire condizione di salute e stili di vita delle popolazioni antiche(Università degli Studi di Tor Vergata)</w:t>
      </w:r>
    </w:p>
    <w:p w14:paraId="38E718B2" w14:textId="77777777" w:rsidR="003857C8" w:rsidRPr="003857C8" w:rsidRDefault="003857C8" w:rsidP="003857C8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  <w:sz w:val="22"/>
          <w:szCs w:val="22"/>
        </w:rPr>
      </w:pPr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>Ore 15,00 A. Battistini, presentazione antropologica di un caso relativo a un bambino romano con segni di rachitismo e di impiego in contesti lavorativi(Servizio di Antropologia, Soprintendenza Speciale Archeologia Belle arti e paesaggio di Roma)</w:t>
      </w:r>
    </w:p>
    <w:p w14:paraId="65B44564" w14:textId="77777777" w:rsidR="004B325A" w:rsidRPr="003857C8" w:rsidRDefault="004B325A" w:rsidP="004B325A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  <w:sz w:val="22"/>
          <w:szCs w:val="22"/>
        </w:rPr>
      </w:pPr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>Ore 15,30 E. Tassi, Il lavoro dei bambini nelle fonti giuridiche antiche(Sapienza Università di Roma)</w:t>
      </w:r>
    </w:p>
    <w:p w14:paraId="4FD6FE3F" w14:textId="77777777" w:rsidR="004B325A" w:rsidRPr="003857C8" w:rsidRDefault="004B325A" w:rsidP="004B325A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  <w:sz w:val="22"/>
          <w:szCs w:val="22"/>
        </w:rPr>
      </w:pPr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 xml:space="preserve">Ore 16,00 G. </w:t>
      </w:r>
      <w:proofErr w:type="spellStart"/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>Annoscia</w:t>
      </w:r>
      <w:proofErr w:type="spellEnd"/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>, Contesti di lavoro nel Medioevo(Sapienza Università di Roma)</w:t>
      </w:r>
    </w:p>
    <w:p w14:paraId="05E48677" w14:textId="77777777" w:rsidR="004B325A" w:rsidRPr="003857C8" w:rsidRDefault="004B325A" w:rsidP="004B325A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  <w:sz w:val="22"/>
          <w:szCs w:val="22"/>
        </w:rPr>
      </w:pPr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>Ore 16,30 F. De Angelis, Isotopi e nutrizione (</w:t>
      </w:r>
      <w:proofErr w:type="spellStart"/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>University</w:t>
      </w:r>
      <w:proofErr w:type="spellEnd"/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 xml:space="preserve"> </w:t>
      </w:r>
      <w:proofErr w:type="spellStart"/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>Northridge</w:t>
      </w:r>
      <w:proofErr w:type="spellEnd"/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 xml:space="preserve">, Università degli Studi di Tor </w:t>
      </w:r>
      <w:proofErr w:type="spellStart"/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>Vergata,Yale</w:t>
      </w:r>
      <w:proofErr w:type="spellEnd"/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 xml:space="preserve"> </w:t>
      </w:r>
      <w:proofErr w:type="spellStart"/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>University</w:t>
      </w:r>
      <w:proofErr w:type="spellEnd"/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>)</w:t>
      </w:r>
    </w:p>
    <w:p w14:paraId="2B0732F6" w14:textId="10484AB0" w:rsidR="004B325A" w:rsidRPr="003857C8" w:rsidRDefault="004B325A" w:rsidP="004B325A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  <w:sz w:val="22"/>
          <w:szCs w:val="22"/>
        </w:rPr>
      </w:pPr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 xml:space="preserve">Ore 17,00 </w:t>
      </w:r>
      <w:r w:rsidR="007479D1" w:rsidRPr="003857C8">
        <w:rPr>
          <w:rFonts w:ascii="Garamond" w:hAnsi="Garamond" w:cs="Víπò"/>
          <w:i/>
          <w:iCs/>
          <w:color w:val="333333"/>
          <w:sz w:val="22"/>
          <w:szCs w:val="22"/>
        </w:rPr>
        <w:t>Maurizio Marceca</w:t>
      </w:r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>, Politiche alimentari per correggere le disuguaglianze in salute</w:t>
      </w:r>
      <w:r w:rsidR="007479D1" w:rsidRPr="003857C8">
        <w:rPr>
          <w:rFonts w:ascii="Garamond" w:hAnsi="Garamond" w:cs="Víπò"/>
          <w:i/>
          <w:iCs/>
          <w:color w:val="333333"/>
          <w:sz w:val="22"/>
          <w:szCs w:val="22"/>
        </w:rPr>
        <w:t xml:space="preserve"> (Sapienza Università di Roma)</w:t>
      </w:r>
    </w:p>
    <w:p w14:paraId="4E3AD5E4" w14:textId="77777777" w:rsidR="004B325A" w:rsidRPr="003857C8" w:rsidRDefault="004B325A" w:rsidP="004B325A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  <w:sz w:val="22"/>
          <w:szCs w:val="22"/>
        </w:rPr>
      </w:pPr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>Ore 17,30 S. Iorio, Lo sfruttamento del lavoro minorile (Sapienza Università di Roma)</w:t>
      </w:r>
    </w:p>
    <w:p w14:paraId="422C7374" w14:textId="77777777" w:rsidR="004B325A" w:rsidRPr="003857C8" w:rsidRDefault="004B325A" w:rsidP="004B325A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  <w:sz w:val="22"/>
          <w:szCs w:val="22"/>
        </w:rPr>
      </w:pPr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>Ore 18,00 A.M. Giusti, Educazione alimentare e disturbi alimentari in età evolutiva(Sapienza Università di Roma)</w:t>
      </w:r>
    </w:p>
    <w:p w14:paraId="3E560AFF" w14:textId="77777777" w:rsidR="004B325A" w:rsidRPr="003857C8" w:rsidRDefault="004B325A" w:rsidP="004B325A">
      <w:pPr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  <w:sz w:val="22"/>
          <w:szCs w:val="22"/>
        </w:rPr>
      </w:pPr>
      <w:r w:rsidRPr="003857C8">
        <w:rPr>
          <w:rFonts w:ascii="Garamond" w:hAnsi="Garamond" w:cs="Víπò"/>
          <w:i/>
          <w:iCs/>
          <w:color w:val="333333"/>
          <w:sz w:val="22"/>
          <w:szCs w:val="22"/>
        </w:rPr>
        <w:t xml:space="preserve">Ore 19,00 Chiusura dei lavori </w:t>
      </w:r>
    </w:p>
    <w:p w14:paraId="371EBC15" w14:textId="31223D32" w:rsidR="004B325A" w:rsidRPr="003857C8" w:rsidRDefault="004B325A" w:rsidP="002F3FC4">
      <w:pPr>
        <w:pStyle w:val="Paragrafoelenco"/>
        <w:autoSpaceDE w:val="0"/>
        <w:autoSpaceDN w:val="0"/>
        <w:adjustRightInd w:val="0"/>
        <w:jc w:val="both"/>
        <w:rPr>
          <w:rFonts w:ascii="Garamond" w:hAnsi="Garamond" w:cs="Víπò"/>
          <w:i/>
          <w:iCs/>
          <w:color w:val="333333"/>
          <w:sz w:val="22"/>
          <w:szCs w:val="22"/>
        </w:rPr>
      </w:pPr>
    </w:p>
    <w:p w14:paraId="446AC3B4" w14:textId="65004D5C" w:rsidR="004B325A" w:rsidRPr="003857C8" w:rsidRDefault="004B325A" w:rsidP="00793D18">
      <w:pPr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</w:p>
    <w:p w14:paraId="0538C668" w14:textId="01B7EF5A" w:rsidR="004B325A" w:rsidRPr="003857C8" w:rsidRDefault="004B325A" w:rsidP="004B325A">
      <w:pPr>
        <w:pStyle w:val="Paragrafoelenco"/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  <w:r w:rsidRPr="003857C8">
        <w:rPr>
          <w:rFonts w:ascii="Garamond" w:hAnsi="Garamond" w:cs="Víπò"/>
          <w:color w:val="333333"/>
        </w:rPr>
        <w:t>Per le restanti 10 ore certificate  sono previste:</w:t>
      </w:r>
    </w:p>
    <w:p w14:paraId="487ED1C6" w14:textId="77777777" w:rsidR="004B325A" w:rsidRPr="003857C8" w:rsidRDefault="004B325A" w:rsidP="002F3FC4">
      <w:pPr>
        <w:pStyle w:val="Paragrafoelenco"/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</w:p>
    <w:p w14:paraId="325BD517" w14:textId="20FD5ACF" w:rsidR="004B325A" w:rsidRPr="003857C8" w:rsidRDefault="002F3FC4" w:rsidP="00793D18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  <w:r w:rsidRPr="003857C8">
        <w:rPr>
          <w:rFonts w:ascii="Garamond" w:hAnsi="Garamond" w:cs="Víπò"/>
          <w:b/>
          <w:bCs/>
          <w:color w:val="333333"/>
        </w:rPr>
        <w:lastRenderedPageBreak/>
        <w:t>A partire dal mese di aprile</w:t>
      </w:r>
      <w:r w:rsidRPr="003857C8">
        <w:rPr>
          <w:rFonts w:ascii="Garamond" w:hAnsi="Garamond" w:cs="Víπò"/>
          <w:color w:val="333333"/>
        </w:rPr>
        <w:t xml:space="preserve">, a tutti i docenti iscritti verrà consegnato del materiale multimediale da condividere </w:t>
      </w:r>
      <w:r w:rsidR="004B325A" w:rsidRPr="003857C8">
        <w:rPr>
          <w:rFonts w:ascii="Garamond" w:hAnsi="Garamond" w:cs="Víπò"/>
          <w:color w:val="333333"/>
        </w:rPr>
        <w:t xml:space="preserve">con gli studenti in modo </w:t>
      </w:r>
      <w:r w:rsidRPr="003857C8">
        <w:rPr>
          <w:rFonts w:ascii="Garamond" w:hAnsi="Garamond" w:cs="Víπò"/>
          <w:color w:val="333333"/>
        </w:rPr>
        <w:t>autonomamente e secondo le modalità che ogni singolo docente individuerà. Il materiale mostrerà in forma accessibile a un pubblico di studenti in formazione una sintesi dei temi trattati durante le giornate di formazione</w:t>
      </w:r>
      <w:r w:rsidR="004B325A" w:rsidRPr="003857C8">
        <w:rPr>
          <w:rFonts w:ascii="Garamond" w:hAnsi="Garamond" w:cs="Víπò"/>
          <w:color w:val="333333"/>
        </w:rPr>
        <w:t xml:space="preserve">. Saranno predisposti e inviati video con l’illustrazione dei casi-studio e delle tematiche connesse, assieme a video formativi che spiegheranno le metodologie utilizzate per arrivare all’inquadramento corretto del caso-studio. I video saranno accompagnati da materiali di documentazione in </w:t>
      </w:r>
      <w:proofErr w:type="spellStart"/>
      <w:r w:rsidR="004B325A" w:rsidRPr="003857C8">
        <w:rPr>
          <w:rFonts w:ascii="Garamond" w:hAnsi="Garamond" w:cs="Víπò"/>
          <w:color w:val="333333"/>
        </w:rPr>
        <w:t>pptx</w:t>
      </w:r>
      <w:proofErr w:type="spellEnd"/>
      <w:r w:rsidR="004B325A" w:rsidRPr="003857C8">
        <w:rPr>
          <w:rFonts w:ascii="Garamond" w:hAnsi="Garamond" w:cs="Víπò"/>
          <w:color w:val="333333"/>
        </w:rPr>
        <w:t>, da articoli e testi di approfondimento e ricostruzioni 3D di materiali ossei romani relativi ai casi-studio presentati. Consentiranno ai docenti di esporre autonomamente i casi in aula sollecitando la partecipazione dei ragazzi e/o di preparare i gruppi che sceglieranno anche la frequenza alla mostra a una fruizione consapevole dei materiali espositivi</w:t>
      </w:r>
    </w:p>
    <w:p w14:paraId="7C2D9BAB" w14:textId="00C51670" w:rsidR="00793D18" w:rsidRPr="003857C8" w:rsidRDefault="00793D18" w:rsidP="00793D18">
      <w:pPr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</w:p>
    <w:p w14:paraId="284E3AD9" w14:textId="09D4B4F1" w:rsidR="004B325A" w:rsidRPr="003857C8" w:rsidRDefault="004B325A" w:rsidP="002F3FC4">
      <w:pPr>
        <w:pStyle w:val="Paragrafoelenco"/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</w:p>
    <w:p w14:paraId="1D963FD9" w14:textId="23A9A6BF" w:rsidR="004B325A" w:rsidRPr="003857C8" w:rsidRDefault="004B325A" w:rsidP="00793D18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  <w:r w:rsidRPr="003857C8">
        <w:rPr>
          <w:rFonts w:ascii="Garamond" w:hAnsi="Garamond" w:cs="Víπò"/>
          <w:b/>
          <w:bCs/>
          <w:color w:val="333333"/>
        </w:rPr>
        <w:t>A partire dal mese di maggio</w:t>
      </w:r>
      <w:r w:rsidRPr="003857C8">
        <w:rPr>
          <w:rFonts w:ascii="Garamond" w:hAnsi="Garamond" w:cs="Víπò"/>
          <w:color w:val="333333"/>
        </w:rPr>
        <w:t>, il Municipio e le Istituzioni Scolastiche coinvolte potranno selezionare 6 classi che visiteranno il servizio di Antropologia della Soprintendenza a Ponte di Nona in cui saranno organizzati laboratori di antropologia fisica riguardanti i resti antichi di individui appartenenti a Roma Antica.</w:t>
      </w:r>
    </w:p>
    <w:p w14:paraId="5AA23714" w14:textId="77777777" w:rsidR="002F3FC4" w:rsidRPr="003857C8" w:rsidRDefault="002F3FC4" w:rsidP="0015374F">
      <w:pPr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</w:p>
    <w:p w14:paraId="230C8029" w14:textId="1F718002" w:rsidR="00793D18" w:rsidRPr="003857C8" w:rsidRDefault="00793D18" w:rsidP="0015374F">
      <w:pPr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  <w:r w:rsidRPr="003857C8">
        <w:rPr>
          <w:rFonts w:ascii="Garamond" w:hAnsi="Garamond" w:cs="Víπò"/>
          <w:color w:val="333333"/>
        </w:rPr>
        <w:t>A Dicembre 2023, al di fuori delle ore del corso, si offre a tutta la popolazione scolastica la possibilità di partecipare gratuitamente alla MOSTRA organizzata presso Sapienza Università di Roma</w:t>
      </w:r>
      <w:r w:rsidR="00F57B6E" w:rsidRPr="003857C8">
        <w:rPr>
          <w:rFonts w:ascii="Garamond" w:hAnsi="Garamond" w:cs="Víπò"/>
          <w:color w:val="333333"/>
        </w:rPr>
        <w:t>.</w:t>
      </w:r>
    </w:p>
    <w:p w14:paraId="061F57B9" w14:textId="7B74F566" w:rsidR="002F3FC4" w:rsidRPr="003857C8" w:rsidRDefault="002F3FC4" w:rsidP="0015374F">
      <w:pPr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</w:p>
    <w:p w14:paraId="4FBE6EBA" w14:textId="7A2DCD2A" w:rsidR="00F40038" w:rsidRPr="003857C8" w:rsidRDefault="00811BDE" w:rsidP="0015374F">
      <w:pPr>
        <w:autoSpaceDE w:val="0"/>
        <w:autoSpaceDN w:val="0"/>
        <w:adjustRightInd w:val="0"/>
        <w:jc w:val="both"/>
        <w:rPr>
          <w:rFonts w:ascii="Garamond" w:hAnsi="Garamond" w:cs="Víπò"/>
          <w:color w:val="333333"/>
        </w:rPr>
      </w:pPr>
      <w:r w:rsidRPr="003857C8">
        <w:rPr>
          <w:rFonts w:ascii="Garamond" w:hAnsi="Garamond" w:cs="Víπò"/>
          <w:color w:val="333333"/>
        </w:rPr>
        <w:t xml:space="preserve"> </w:t>
      </w:r>
    </w:p>
    <w:sectPr w:rsidR="00F40038" w:rsidRPr="003857C8" w:rsidSect="00D46333">
      <w:headerReference w:type="default" r:id="rId8"/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2728C9" w14:textId="77777777" w:rsidR="00A30FEC" w:rsidRDefault="00A30FEC" w:rsidP="007B2DB5">
      <w:r>
        <w:separator/>
      </w:r>
    </w:p>
  </w:endnote>
  <w:endnote w:type="continuationSeparator" w:id="0">
    <w:p w14:paraId="54C7C6D6" w14:textId="77777777" w:rsidR="00A30FEC" w:rsidRDefault="00A30FEC" w:rsidP="007B2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íπò">
    <w:altName w:val="Cambria"/>
    <w:charset w:val="00"/>
    <w:family w:val="roman"/>
    <w:pitch w:val="default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654A47" w14:textId="77777777" w:rsidR="00A30FEC" w:rsidRDefault="00A30FEC" w:rsidP="007B2DB5">
      <w:r>
        <w:separator/>
      </w:r>
    </w:p>
  </w:footnote>
  <w:footnote w:type="continuationSeparator" w:id="0">
    <w:p w14:paraId="6455B9B7" w14:textId="77777777" w:rsidR="00A30FEC" w:rsidRDefault="00A30FEC" w:rsidP="007B2D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C2CE97" w14:textId="0D2B007C" w:rsidR="007B2DB5" w:rsidRDefault="00A84841" w:rsidP="007B2DB5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45BE5F87" wp14:editId="336386A6">
          <wp:extent cx="2596493" cy="1271482"/>
          <wp:effectExtent l="0" t="0" r="0" b="0"/>
          <wp:docPr id="1" name="Immagine 1" descr="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96493" cy="12714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A5F23"/>
    <w:multiLevelType w:val="hybridMultilevel"/>
    <w:tmpl w:val="02D61034"/>
    <w:lvl w:ilvl="0" w:tplc="7B8077EC">
      <w:start w:val="1"/>
      <w:numFmt w:val="bullet"/>
      <w:lvlText w:val="-"/>
      <w:lvlJc w:val="left"/>
      <w:pPr>
        <w:ind w:left="720" w:hanging="360"/>
      </w:pPr>
      <w:rPr>
        <w:rFonts w:ascii="Víπò" w:eastAsiaTheme="minorEastAsia" w:hAnsi="Víπò" w:cs="Víπò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FC3129"/>
    <w:multiLevelType w:val="hybridMultilevel"/>
    <w:tmpl w:val="00122A5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F55940"/>
    <w:multiLevelType w:val="hybridMultilevel"/>
    <w:tmpl w:val="9B2A0006"/>
    <w:lvl w:ilvl="0" w:tplc="31EEBF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D83FF5"/>
    <w:multiLevelType w:val="hybridMultilevel"/>
    <w:tmpl w:val="062054F8"/>
    <w:lvl w:ilvl="0" w:tplc="858A6592">
      <w:start w:val="1"/>
      <w:numFmt w:val="bullet"/>
      <w:lvlText w:val="-"/>
      <w:lvlJc w:val="left"/>
      <w:pPr>
        <w:ind w:left="720" w:hanging="360"/>
      </w:pPr>
      <w:rPr>
        <w:rFonts w:ascii="Víπò" w:eastAsiaTheme="minorEastAsia" w:hAnsi="Víπò" w:cs="Víπò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74F"/>
    <w:rsid w:val="00006931"/>
    <w:rsid w:val="000224FD"/>
    <w:rsid w:val="000A3B47"/>
    <w:rsid w:val="000A7C97"/>
    <w:rsid w:val="0015374F"/>
    <w:rsid w:val="001915F7"/>
    <w:rsid w:val="002800D0"/>
    <w:rsid w:val="002D2435"/>
    <w:rsid w:val="002D5E4A"/>
    <w:rsid w:val="002F3FC4"/>
    <w:rsid w:val="00335535"/>
    <w:rsid w:val="00370CEB"/>
    <w:rsid w:val="003857C8"/>
    <w:rsid w:val="00393C92"/>
    <w:rsid w:val="003A0BA8"/>
    <w:rsid w:val="003E4FE4"/>
    <w:rsid w:val="004B325A"/>
    <w:rsid w:val="004F4108"/>
    <w:rsid w:val="00571A0A"/>
    <w:rsid w:val="0059249B"/>
    <w:rsid w:val="005D403A"/>
    <w:rsid w:val="005E2865"/>
    <w:rsid w:val="00651482"/>
    <w:rsid w:val="0067089E"/>
    <w:rsid w:val="006930EB"/>
    <w:rsid w:val="006E7049"/>
    <w:rsid w:val="00742CF7"/>
    <w:rsid w:val="007479D1"/>
    <w:rsid w:val="00793D18"/>
    <w:rsid w:val="007B2DB5"/>
    <w:rsid w:val="007C299E"/>
    <w:rsid w:val="00811BDE"/>
    <w:rsid w:val="00852B82"/>
    <w:rsid w:val="00933A45"/>
    <w:rsid w:val="00940B3F"/>
    <w:rsid w:val="009A5EC4"/>
    <w:rsid w:val="00A30FEC"/>
    <w:rsid w:val="00A41EF2"/>
    <w:rsid w:val="00A84841"/>
    <w:rsid w:val="00AB368E"/>
    <w:rsid w:val="00AD59C7"/>
    <w:rsid w:val="00B12E69"/>
    <w:rsid w:val="00B215EC"/>
    <w:rsid w:val="00B82596"/>
    <w:rsid w:val="00BA4F05"/>
    <w:rsid w:val="00C05DDF"/>
    <w:rsid w:val="00C565C5"/>
    <w:rsid w:val="00CC527D"/>
    <w:rsid w:val="00CD049F"/>
    <w:rsid w:val="00CE71B4"/>
    <w:rsid w:val="00D054A4"/>
    <w:rsid w:val="00D3188A"/>
    <w:rsid w:val="00D4050A"/>
    <w:rsid w:val="00D46333"/>
    <w:rsid w:val="00D9073B"/>
    <w:rsid w:val="00E36FF8"/>
    <w:rsid w:val="00E65A63"/>
    <w:rsid w:val="00EC6729"/>
    <w:rsid w:val="00EE6347"/>
    <w:rsid w:val="00F26E0F"/>
    <w:rsid w:val="00F3678E"/>
    <w:rsid w:val="00F40038"/>
    <w:rsid w:val="00F57B6E"/>
    <w:rsid w:val="00FB30A8"/>
    <w:rsid w:val="00FC73B3"/>
    <w:rsid w:val="00FF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0C3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C527D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2DB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2DB5"/>
  </w:style>
  <w:style w:type="paragraph" w:styleId="Pidipagina">
    <w:name w:val="footer"/>
    <w:basedOn w:val="Normale"/>
    <w:link w:val="PidipaginaCarattere"/>
    <w:uiPriority w:val="99"/>
    <w:unhideWhenUsed/>
    <w:rsid w:val="007B2D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2DB5"/>
  </w:style>
  <w:style w:type="character" w:styleId="Collegamentoipertestuale">
    <w:name w:val="Hyperlink"/>
    <w:basedOn w:val="Carpredefinitoparagrafo"/>
    <w:uiPriority w:val="99"/>
    <w:unhideWhenUsed/>
    <w:rsid w:val="007B2DB5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7B2DB5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C672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C67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C527D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B2DB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B2DB5"/>
  </w:style>
  <w:style w:type="paragraph" w:styleId="Pidipagina">
    <w:name w:val="footer"/>
    <w:basedOn w:val="Normale"/>
    <w:link w:val="PidipaginaCarattere"/>
    <w:uiPriority w:val="99"/>
    <w:unhideWhenUsed/>
    <w:rsid w:val="007B2D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2DB5"/>
  </w:style>
  <w:style w:type="character" w:styleId="Collegamentoipertestuale">
    <w:name w:val="Hyperlink"/>
    <w:basedOn w:val="Carpredefinitoparagrafo"/>
    <w:uiPriority w:val="99"/>
    <w:unhideWhenUsed/>
    <w:rsid w:val="007B2DB5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7B2DB5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C672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C67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075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1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37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765502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4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285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072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305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20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076756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9318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5538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2119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23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5707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1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962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0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614180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7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36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860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747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513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525891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8065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631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1572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5318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42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40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5137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14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48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804945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573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83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195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675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5268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8042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5011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8316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0415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9112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2822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8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 GAZZANIGA</dc:creator>
  <cp:lastModifiedBy>user</cp:lastModifiedBy>
  <cp:revision>2</cp:revision>
  <cp:lastPrinted>2022-05-19T11:25:00Z</cp:lastPrinted>
  <dcterms:created xsi:type="dcterms:W3CDTF">2022-11-24T11:24:00Z</dcterms:created>
  <dcterms:modified xsi:type="dcterms:W3CDTF">2022-11-24T11:24:00Z</dcterms:modified>
</cp:coreProperties>
</file>