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628" w:rsidRDefault="00D45628" w:rsidP="00D45628">
      <w:pPr>
        <w:jc w:val="both"/>
        <w:rPr>
          <w:rFonts w:ascii="Verdana" w:hAnsi="Verdana"/>
          <w:b/>
          <w:sz w:val="24"/>
          <w:szCs w:val="24"/>
        </w:rPr>
      </w:pPr>
      <w:r w:rsidRPr="00D45628">
        <w:rPr>
          <w:rFonts w:ascii="Verdana" w:hAnsi="Verdana"/>
          <w:b/>
          <w:sz w:val="24"/>
          <w:szCs w:val="24"/>
        </w:rPr>
        <w:t xml:space="preserve">Caratteristiche dei destinatari </w:t>
      </w:r>
    </w:p>
    <w:p w:rsidR="00D45628" w:rsidRPr="00D45628" w:rsidRDefault="00D45628" w:rsidP="00D45628">
      <w:pPr>
        <w:jc w:val="both"/>
        <w:rPr>
          <w:rFonts w:ascii="Verdana" w:hAnsi="Verdana"/>
          <w:sz w:val="24"/>
          <w:szCs w:val="24"/>
        </w:rPr>
      </w:pPr>
      <w:r w:rsidRPr="00D45628">
        <w:rPr>
          <w:rFonts w:ascii="Verdana" w:hAnsi="Verdana"/>
          <w:sz w:val="24"/>
          <w:szCs w:val="24"/>
        </w:rPr>
        <w:t>All’interno della progettazione dell’istituto e delle risultanze del processo di autovalutazione esplicitati nel RAV e dalle riflessioni emerse dai risultati delle prove INVALSI,  l’I.C. Via Marelli ha progettato l’azione formativa con l’obiettivo di attivare un percorso che, attraverso modalità innovative, prevede l’elaborazione e l’attuazione di interventi di recupero degli svantaggi, di promozione de</w:t>
      </w:r>
      <w:r>
        <w:rPr>
          <w:rFonts w:ascii="Verdana" w:hAnsi="Verdana"/>
          <w:sz w:val="24"/>
          <w:szCs w:val="24"/>
        </w:rPr>
        <w:t xml:space="preserve">lle capacità e di orientamento e, soprattutto, di promozione delle eccellenze, </w:t>
      </w:r>
      <w:r w:rsidRPr="00D45628">
        <w:rPr>
          <w:rFonts w:ascii="Verdana" w:hAnsi="Verdana"/>
          <w:sz w:val="24"/>
          <w:szCs w:val="24"/>
        </w:rPr>
        <w:t>rivolti a gruppi di alunni e alunne in situazioni scolastiche di particolare disagio.</w:t>
      </w:r>
    </w:p>
    <w:p w:rsidR="00D45628" w:rsidRPr="00D45628" w:rsidRDefault="00D45628" w:rsidP="00D45628">
      <w:pPr>
        <w:jc w:val="both"/>
        <w:rPr>
          <w:rFonts w:ascii="Verdana" w:hAnsi="Verdana"/>
          <w:sz w:val="24"/>
          <w:szCs w:val="24"/>
        </w:rPr>
      </w:pPr>
    </w:p>
    <w:p w:rsidR="00D45628" w:rsidRDefault="00D45628" w:rsidP="00D45628">
      <w:pPr>
        <w:jc w:val="both"/>
        <w:rPr>
          <w:rFonts w:ascii="Verdana" w:hAnsi="Verdana"/>
          <w:sz w:val="24"/>
          <w:szCs w:val="24"/>
        </w:rPr>
      </w:pPr>
      <w:r w:rsidRPr="00D45628">
        <w:rPr>
          <w:rFonts w:ascii="Verdana" w:hAnsi="Verdana"/>
          <w:sz w:val="24"/>
          <w:szCs w:val="24"/>
        </w:rPr>
        <w:t>Per questo</w:t>
      </w:r>
      <w:r w:rsidR="00F27BCF">
        <w:rPr>
          <w:rFonts w:ascii="Verdana" w:hAnsi="Verdana"/>
          <w:sz w:val="24"/>
          <w:szCs w:val="24"/>
        </w:rPr>
        <w:t xml:space="preserve"> motivo, sono stati identificati </w:t>
      </w:r>
      <w:r w:rsidRPr="00D45628">
        <w:rPr>
          <w:rFonts w:ascii="Verdana" w:hAnsi="Verdana"/>
          <w:sz w:val="24"/>
          <w:szCs w:val="24"/>
        </w:rPr>
        <w:t xml:space="preserve">i seguenti criteri </w:t>
      </w:r>
      <w:r w:rsidR="00F27BCF" w:rsidRPr="00F27BCF">
        <w:rPr>
          <w:rFonts w:ascii="Verdana" w:hAnsi="Verdana"/>
          <w:sz w:val="24"/>
          <w:szCs w:val="24"/>
        </w:rPr>
        <w:t xml:space="preserve">per il reclutamento degli alunni partecipanti ai moduli dei progetti PON deliberati dal Consiglio di Istituto in data </w:t>
      </w:r>
      <w:r w:rsidR="007E4970">
        <w:rPr>
          <w:rFonts w:ascii="Verdana" w:hAnsi="Verdana"/>
          <w:sz w:val="24"/>
          <w:szCs w:val="24"/>
        </w:rPr>
        <w:t xml:space="preserve">24 maggio 2021 (delibera </w:t>
      </w:r>
      <w:proofErr w:type="spellStart"/>
      <w:r w:rsidR="007E4970">
        <w:rPr>
          <w:rFonts w:ascii="Verdana" w:hAnsi="Verdana"/>
          <w:sz w:val="24"/>
          <w:szCs w:val="24"/>
        </w:rPr>
        <w:t>nr</w:t>
      </w:r>
      <w:proofErr w:type="spellEnd"/>
      <w:r w:rsidR="007E4970">
        <w:rPr>
          <w:rFonts w:ascii="Verdana" w:hAnsi="Verdana"/>
          <w:sz w:val="24"/>
          <w:szCs w:val="24"/>
        </w:rPr>
        <w:t>. 36)</w:t>
      </w:r>
      <w:r w:rsidR="00A616E8" w:rsidRPr="00A616E8">
        <w:rPr>
          <w:rFonts w:ascii="Verdana" w:hAnsi="Verdana"/>
          <w:sz w:val="24"/>
          <w:szCs w:val="24"/>
        </w:rPr>
        <w:t>.</w:t>
      </w:r>
    </w:p>
    <w:p w:rsidR="007E4970" w:rsidRDefault="007E4970" w:rsidP="00D45628">
      <w:pPr>
        <w:jc w:val="both"/>
        <w:rPr>
          <w:rFonts w:ascii="Verdana" w:hAnsi="Verdana"/>
          <w:sz w:val="24"/>
          <w:szCs w:val="24"/>
        </w:rPr>
      </w:pPr>
      <w:r w:rsidRPr="007E4970">
        <w:rPr>
          <w:rFonts w:ascii="Verdana" w:hAnsi="Verdana"/>
          <w:b/>
          <w:sz w:val="24"/>
          <w:szCs w:val="24"/>
        </w:rPr>
        <w:t xml:space="preserve">Criteri per il PON </w:t>
      </w:r>
      <w:proofErr w:type="spellStart"/>
      <w:r w:rsidRPr="007E4970">
        <w:rPr>
          <w:rFonts w:ascii="Verdana" w:hAnsi="Verdana"/>
          <w:b/>
          <w:sz w:val="24"/>
          <w:szCs w:val="24"/>
        </w:rPr>
        <w:t>E…Motiva…</w:t>
      </w:r>
      <w:proofErr w:type="spellEnd"/>
      <w:r w:rsidRPr="007E4970">
        <w:rPr>
          <w:rFonts w:ascii="Verdana" w:hAnsi="Verdana"/>
          <w:b/>
          <w:sz w:val="24"/>
          <w:szCs w:val="24"/>
        </w:rPr>
        <w:t xml:space="preserve"> Mente</w:t>
      </w: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pP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pPr>
      <w:r>
        <w:rPr>
          <w:rFonts w:ascii="Verdana" w:hAnsi="Verdana" w:cs="Verdana"/>
          <w:sz w:val="24"/>
          <w:szCs w:val="24"/>
        </w:rPr>
        <w:t xml:space="preserve">a) Attività progettuali rivolte alla fragilità: criteri utilizzati per le iscrizioni ad esclusione dei criteri di residenza e delle precedenze assolute, trattandosi di tutti alunni interni alla scuola. Inoltre, poiché non è prevista la figura del  docente di sostegno né di </w:t>
      </w:r>
      <w:proofErr w:type="spellStart"/>
      <w:r>
        <w:rPr>
          <w:rFonts w:ascii="Verdana" w:hAnsi="Verdana" w:cs="Verdana"/>
          <w:sz w:val="24"/>
          <w:szCs w:val="24"/>
        </w:rPr>
        <w:t>Oepac</w:t>
      </w:r>
      <w:proofErr w:type="spellEnd"/>
      <w:r>
        <w:rPr>
          <w:rFonts w:ascii="Verdana" w:hAnsi="Verdana" w:cs="Verdana"/>
          <w:sz w:val="24"/>
          <w:szCs w:val="24"/>
        </w:rPr>
        <w:t xml:space="preserve">, </w:t>
      </w:r>
      <w:r>
        <w:rPr>
          <w:rFonts w:ascii="Verdana" w:hAnsi="Verdana" w:cs="Verdana"/>
          <w:b/>
          <w:bCs/>
          <w:sz w:val="24"/>
          <w:szCs w:val="24"/>
        </w:rPr>
        <w:t>è ammessa la frequenza di un solo alunno disabile per ciascuna attività</w:t>
      </w:r>
      <w:r>
        <w:rPr>
          <w:rFonts w:ascii="Verdana" w:hAnsi="Verdana" w:cs="Verdana"/>
          <w:sz w:val="24"/>
          <w:szCs w:val="24"/>
        </w:rPr>
        <w:t>.</w:t>
      </w: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pP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rPr>
          <w:rFonts w:ascii="Verdana" w:hAnsi="Verdana" w:cs="Verdana"/>
          <w:sz w:val="24"/>
          <w:szCs w:val="24"/>
        </w:rPr>
      </w:pPr>
      <w:r>
        <w:rPr>
          <w:rFonts w:ascii="Verdana" w:hAnsi="Verdana" w:cs="Verdana"/>
          <w:sz w:val="24"/>
          <w:szCs w:val="24"/>
        </w:rPr>
        <w:t xml:space="preserve">b) Attività progettuali rivolte al recupero competenze disciplinari: 1) graduatoria degli alunni con precedenza agli studenti con assegnazione di un basso livello di competenze e possibilità di accogliere livelli più alti fino ad esaurimento posti (scuola primaria); 2) graduatoria di alunni con assegnazione di voti  bassi con possibilità di accogliere studenti con un più sicuro possesso di competenze fino ad esaurimento dei posti (scuola secondaria).3) Non essendo prevista la figura del  docente di sostegno né di </w:t>
      </w:r>
      <w:proofErr w:type="spellStart"/>
      <w:r>
        <w:rPr>
          <w:rFonts w:ascii="Verdana" w:hAnsi="Verdana" w:cs="Verdana"/>
          <w:sz w:val="24"/>
          <w:szCs w:val="24"/>
        </w:rPr>
        <w:t>Oepac</w:t>
      </w:r>
      <w:proofErr w:type="spellEnd"/>
      <w:r>
        <w:rPr>
          <w:rFonts w:ascii="Verdana" w:hAnsi="Verdana" w:cs="Verdana"/>
          <w:sz w:val="24"/>
          <w:szCs w:val="24"/>
        </w:rPr>
        <w:t xml:space="preserve">, </w:t>
      </w:r>
      <w:r>
        <w:rPr>
          <w:rFonts w:ascii="Verdana" w:hAnsi="Verdana" w:cs="Verdana"/>
          <w:b/>
          <w:bCs/>
          <w:sz w:val="24"/>
          <w:szCs w:val="24"/>
        </w:rPr>
        <w:t>è ammessa la frequenza di un solo alunno disabile per ciascuna attività</w:t>
      </w:r>
      <w:r>
        <w:rPr>
          <w:rFonts w:ascii="Verdana" w:hAnsi="Verdana" w:cs="Verdana"/>
          <w:sz w:val="24"/>
          <w:szCs w:val="24"/>
        </w:rPr>
        <w:t>.</w:t>
      </w: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rPr>
          <w:rFonts w:ascii="Verdana" w:hAnsi="Verdana" w:cs="Verdana"/>
          <w:sz w:val="24"/>
          <w:szCs w:val="24"/>
        </w:rPr>
      </w:pP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rPr>
          <w:rFonts w:ascii="Verdana" w:hAnsi="Verdana" w:cs="Verdana"/>
          <w:sz w:val="24"/>
          <w:szCs w:val="24"/>
        </w:rPr>
      </w:pPr>
    </w:p>
    <w:p w:rsidR="007E4970" w:rsidRDefault="007E4970" w:rsidP="007E4970">
      <w:pPr>
        <w:jc w:val="both"/>
      </w:pPr>
      <w:r w:rsidRPr="007E4970">
        <w:rPr>
          <w:rFonts w:ascii="Verdana" w:hAnsi="Verdana"/>
          <w:b/>
          <w:sz w:val="24"/>
          <w:szCs w:val="24"/>
        </w:rPr>
        <w:t xml:space="preserve">Criteri per il PON </w:t>
      </w:r>
      <w:r>
        <w:rPr>
          <w:rFonts w:ascii="Verdana" w:hAnsi="Verdana"/>
          <w:b/>
          <w:sz w:val="24"/>
          <w:szCs w:val="24"/>
        </w:rPr>
        <w:t xml:space="preserve">Un </w:t>
      </w:r>
      <w:proofErr w:type="spellStart"/>
      <w:r>
        <w:rPr>
          <w:rFonts w:ascii="Verdana" w:hAnsi="Verdana"/>
          <w:b/>
          <w:sz w:val="24"/>
          <w:szCs w:val="24"/>
        </w:rPr>
        <w:t>PON…te</w:t>
      </w:r>
      <w:proofErr w:type="spellEnd"/>
      <w:r>
        <w:rPr>
          <w:rFonts w:ascii="Verdana" w:hAnsi="Verdana"/>
          <w:b/>
          <w:sz w:val="24"/>
          <w:szCs w:val="24"/>
        </w:rPr>
        <w:t xml:space="preserve"> per continuare</w:t>
      </w: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pPr>
      <w:r>
        <w:rPr>
          <w:rFonts w:ascii="Verdana" w:hAnsi="Verdana" w:cs="Verdana"/>
          <w:sz w:val="24"/>
          <w:szCs w:val="24"/>
        </w:rPr>
        <w:t>a) Attività progettuali rivolte al potenziamento delle competenze: 1) graduatoria degli alunni con precedenza agli studenti con assegnazione di un  avanzato livello di competenze e possibilità di accogliere livelli più bassi fino ad esaurimento posti (scuola primaria); 2) graduatoria di alunni con assegnazione di voti  più alti con possibilità di accogliere studenti con un meno sicuro possesso di competenze fino ad esaurimento dei posti (scuola secondaria).</w:t>
      </w: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pPr>
    </w:p>
    <w:p w:rsidR="007E4970" w:rsidRDefault="007E4970" w:rsidP="007E4970">
      <w:pPr>
        <w:pBdr>
          <w:top w:val="none" w:sz="0" w:space="0" w:color="000000"/>
          <w:left w:val="none" w:sz="0" w:space="0" w:color="000000"/>
          <w:bottom w:val="none" w:sz="0" w:space="0" w:color="000000"/>
          <w:right w:val="none" w:sz="0" w:space="0" w:color="000000"/>
        </w:pBdr>
        <w:tabs>
          <w:tab w:val="left" w:pos="5387"/>
        </w:tabs>
        <w:autoSpaceDE w:val="0"/>
        <w:spacing w:after="0" w:line="240" w:lineRule="auto"/>
        <w:jc w:val="both"/>
      </w:pPr>
    </w:p>
    <w:p w:rsidR="007E4970" w:rsidRDefault="007E4970" w:rsidP="00D45628">
      <w:pPr>
        <w:jc w:val="both"/>
        <w:rPr>
          <w:rFonts w:ascii="Verdana" w:hAnsi="Verdana"/>
          <w:sz w:val="24"/>
          <w:szCs w:val="24"/>
        </w:rPr>
      </w:pPr>
    </w:p>
    <w:p w:rsidR="007E4970" w:rsidRPr="00D45628" w:rsidRDefault="007E4970" w:rsidP="00D45628">
      <w:pPr>
        <w:jc w:val="both"/>
        <w:rPr>
          <w:rFonts w:ascii="Verdana" w:hAnsi="Verdana"/>
          <w:sz w:val="24"/>
          <w:szCs w:val="24"/>
        </w:rPr>
      </w:pPr>
    </w:p>
    <w:p w:rsidR="00027B6D" w:rsidRPr="005B298C" w:rsidRDefault="00027B6D" w:rsidP="005B298C">
      <w:pPr>
        <w:jc w:val="both"/>
        <w:rPr>
          <w:rFonts w:ascii="Verdana" w:hAnsi="Verdana"/>
          <w:sz w:val="24"/>
          <w:szCs w:val="24"/>
        </w:rPr>
      </w:pPr>
      <w:r w:rsidRPr="005B298C">
        <w:rPr>
          <w:rFonts w:ascii="Verdana" w:hAnsi="Verdana"/>
          <w:sz w:val="24"/>
          <w:szCs w:val="24"/>
        </w:rPr>
        <w:lastRenderedPageBreak/>
        <w:t>Si precisa</w:t>
      </w:r>
      <w:r w:rsidR="005B298C">
        <w:rPr>
          <w:rFonts w:ascii="Verdana" w:hAnsi="Verdana"/>
          <w:sz w:val="24"/>
          <w:szCs w:val="24"/>
        </w:rPr>
        <w:t>, inoltre,</w:t>
      </w:r>
      <w:r w:rsidRPr="005B298C">
        <w:rPr>
          <w:rFonts w:ascii="Verdana" w:hAnsi="Verdana"/>
          <w:sz w:val="24"/>
          <w:szCs w:val="24"/>
        </w:rPr>
        <w:t xml:space="preserve"> che:</w:t>
      </w:r>
    </w:p>
    <w:p w:rsidR="005B298C" w:rsidRDefault="005B298C" w:rsidP="00027B6D">
      <w:pPr>
        <w:pStyle w:val="Paragrafoelenco"/>
        <w:numPr>
          <w:ilvl w:val="0"/>
          <w:numId w:val="4"/>
        </w:numPr>
        <w:jc w:val="both"/>
        <w:rPr>
          <w:rFonts w:ascii="Verdana" w:hAnsi="Verdana"/>
          <w:sz w:val="24"/>
          <w:szCs w:val="24"/>
        </w:rPr>
      </w:pPr>
      <w:r>
        <w:rPr>
          <w:rFonts w:ascii="Verdana" w:hAnsi="Verdana"/>
          <w:sz w:val="24"/>
          <w:szCs w:val="24"/>
        </w:rPr>
        <w:t>saranno assicurate le pari opportunità di genere;</w:t>
      </w:r>
    </w:p>
    <w:p w:rsidR="00027B6D" w:rsidRPr="00027B6D" w:rsidRDefault="00027B6D" w:rsidP="00027B6D">
      <w:pPr>
        <w:pStyle w:val="Paragrafoelenco"/>
        <w:numPr>
          <w:ilvl w:val="0"/>
          <w:numId w:val="4"/>
        </w:numPr>
        <w:jc w:val="both"/>
        <w:rPr>
          <w:rFonts w:ascii="Verdana" w:hAnsi="Verdana"/>
          <w:sz w:val="24"/>
          <w:szCs w:val="24"/>
        </w:rPr>
      </w:pPr>
      <w:r w:rsidRPr="00027B6D">
        <w:rPr>
          <w:rFonts w:ascii="Verdana" w:hAnsi="Verdana"/>
          <w:sz w:val="24"/>
          <w:szCs w:val="24"/>
        </w:rPr>
        <w:t>a parità di punteg</w:t>
      </w:r>
      <w:r w:rsidR="00A616E8">
        <w:rPr>
          <w:rFonts w:ascii="Verdana" w:hAnsi="Verdana"/>
          <w:sz w:val="24"/>
          <w:szCs w:val="24"/>
        </w:rPr>
        <w:t>gio, verrà data priorità all’alunno nato prima</w:t>
      </w:r>
      <w:r w:rsidR="007E4970">
        <w:rPr>
          <w:rFonts w:ascii="Verdana" w:hAnsi="Verdana"/>
          <w:sz w:val="24"/>
          <w:szCs w:val="24"/>
        </w:rPr>
        <w:t xml:space="preserve"> (solo per il PON Emotivamente)</w:t>
      </w:r>
      <w:r w:rsidR="005B298C">
        <w:rPr>
          <w:rFonts w:ascii="Verdana" w:hAnsi="Verdana"/>
          <w:sz w:val="24"/>
          <w:szCs w:val="24"/>
        </w:rPr>
        <w:t>;</w:t>
      </w:r>
    </w:p>
    <w:p w:rsidR="00027B6D" w:rsidRPr="00027B6D" w:rsidRDefault="00027B6D" w:rsidP="00027B6D">
      <w:pPr>
        <w:pStyle w:val="Paragrafoelenco"/>
        <w:numPr>
          <w:ilvl w:val="0"/>
          <w:numId w:val="4"/>
        </w:numPr>
        <w:jc w:val="both"/>
        <w:rPr>
          <w:rFonts w:ascii="Verdana" w:hAnsi="Verdana"/>
          <w:sz w:val="24"/>
          <w:szCs w:val="24"/>
        </w:rPr>
      </w:pPr>
      <w:r w:rsidRPr="00027B6D">
        <w:rPr>
          <w:rFonts w:ascii="Verdana" w:hAnsi="Verdana"/>
          <w:sz w:val="24"/>
          <w:szCs w:val="24"/>
        </w:rPr>
        <w:t xml:space="preserve">gli alunni dovranno </w:t>
      </w:r>
      <w:r w:rsidR="005B298C">
        <w:rPr>
          <w:rFonts w:ascii="Verdana" w:hAnsi="Verdana"/>
          <w:sz w:val="24"/>
          <w:szCs w:val="24"/>
        </w:rPr>
        <w:t>garantire</w:t>
      </w:r>
      <w:r w:rsidRPr="00027B6D">
        <w:rPr>
          <w:rFonts w:ascii="Verdana" w:hAnsi="Verdana"/>
          <w:sz w:val="24"/>
          <w:szCs w:val="24"/>
        </w:rPr>
        <w:t xml:space="preserve"> la disponibilità a partecipar</w:t>
      </w:r>
      <w:r w:rsidR="005B298C">
        <w:rPr>
          <w:rFonts w:ascii="Verdana" w:hAnsi="Verdana"/>
          <w:sz w:val="24"/>
          <w:szCs w:val="24"/>
        </w:rPr>
        <w:t>e per l’intera durata del corso.</w:t>
      </w:r>
      <w:bookmarkStart w:id="0" w:name="_GoBack"/>
      <w:bookmarkEnd w:id="0"/>
    </w:p>
    <w:p w:rsidR="00027B6D" w:rsidRDefault="00027B6D" w:rsidP="00D45628">
      <w:pPr>
        <w:jc w:val="both"/>
      </w:pPr>
    </w:p>
    <w:p w:rsidR="00D45628" w:rsidRPr="00D45628" w:rsidRDefault="00D45628" w:rsidP="00D45628">
      <w:pPr>
        <w:jc w:val="both"/>
        <w:rPr>
          <w:rFonts w:ascii="Verdana" w:hAnsi="Verdana"/>
          <w:b/>
          <w:sz w:val="24"/>
          <w:szCs w:val="24"/>
        </w:rPr>
      </w:pPr>
    </w:p>
    <w:p w:rsidR="00973389" w:rsidRPr="00D45628" w:rsidRDefault="00973389" w:rsidP="00D45628"/>
    <w:sectPr w:rsidR="00973389" w:rsidRPr="00D45628" w:rsidSect="008771D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6FE2"/>
    <w:multiLevelType w:val="hybridMultilevel"/>
    <w:tmpl w:val="D91A4E68"/>
    <w:lvl w:ilvl="0" w:tplc="4A04133A">
      <w:start w:val="1"/>
      <w:numFmt w:val="decimal"/>
      <w:lvlText w:val="(%1)"/>
      <w:lvlJc w:val="left"/>
      <w:pPr>
        <w:ind w:left="1800" w:hanging="720"/>
      </w:pPr>
      <w:rPr>
        <w:rFonts w:eastAsiaTheme="minorEastAsia"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
    <w:nsid w:val="175E3115"/>
    <w:multiLevelType w:val="hybridMultilevel"/>
    <w:tmpl w:val="F2B243A6"/>
    <w:lvl w:ilvl="0" w:tplc="91E47814">
      <w:start w:val="1"/>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533604ED"/>
    <w:multiLevelType w:val="hybridMultilevel"/>
    <w:tmpl w:val="6E90254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9511EA0"/>
    <w:multiLevelType w:val="hybridMultilevel"/>
    <w:tmpl w:val="7A7A3BEC"/>
    <w:lvl w:ilvl="0" w:tplc="7228F3B8">
      <w:start w:val="1"/>
      <w:numFmt w:val="decimal"/>
      <w:lvlText w:val="(%1)"/>
      <w:lvlJc w:val="left"/>
      <w:pPr>
        <w:ind w:left="1080" w:hanging="720"/>
      </w:pPr>
      <w:rPr>
        <w:rFonts w:cstheme="minorBid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3D51F1"/>
    <w:rsid w:val="00027B6D"/>
    <w:rsid w:val="00084E8F"/>
    <w:rsid w:val="001B437D"/>
    <w:rsid w:val="003572CB"/>
    <w:rsid w:val="003D51F1"/>
    <w:rsid w:val="0041015B"/>
    <w:rsid w:val="00461F8B"/>
    <w:rsid w:val="004B3D55"/>
    <w:rsid w:val="004C7D2C"/>
    <w:rsid w:val="005104C1"/>
    <w:rsid w:val="005A4E37"/>
    <w:rsid w:val="005B298C"/>
    <w:rsid w:val="00722E05"/>
    <w:rsid w:val="00737BC1"/>
    <w:rsid w:val="007E4970"/>
    <w:rsid w:val="00853544"/>
    <w:rsid w:val="008771D3"/>
    <w:rsid w:val="00973389"/>
    <w:rsid w:val="00A616E8"/>
    <w:rsid w:val="00B700AD"/>
    <w:rsid w:val="00D45628"/>
    <w:rsid w:val="00D615A0"/>
    <w:rsid w:val="00D67443"/>
    <w:rsid w:val="00E33A4B"/>
    <w:rsid w:val="00F27BC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D51F1"/>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73389"/>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39466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386</Words>
  <Characters>2203</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Grizli777</Company>
  <LinksUpToDate>false</LinksUpToDate>
  <CharactersWithSpaces>2584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lim</dc:creator>
  <cp:lastModifiedBy>ds</cp:lastModifiedBy>
  <cp:revision>7</cp:revision>
  <dcterms:created xsi:type="dcterms:W3CDTF">2018-11-26T18:28:00Z</dcterms:created>
  <dcterms:modified xsi:type="dcterms:W3CDTF">2021-11-09T09:15:00Z</dcterms:modified>
</cp:coreProperties>
</file>